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89D" w:rsidRDefault="00FF089D">
      <w:pPr>
        <w:pStyle w:val="ConsPlusNonformat"/>
        <w:spacing w:before="120"/>
        <w:ind w:left="5954"/>
        <w:rPr>
          <w:rFonts w:ascii="Times New Roman" w:hAnsi="Times New Roman"/>
          <w:sz w:val="24"/>
        </w:rPr>
      </w:pPr>
    </w:p>
    <w:p w:rsidR="00FF089D" w:rsidRDefault="00FF089D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государственного налогового инспектора отдела камеральных проверок №2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Федеральной налоговой службы № 16</w:t>
      </w:r>
      <w:r>
        <w:rPr>
          <w:rFonts w:ascii="Times New Roman" w:hAnsi="Times New Roman"/>
          <w:b/>
          <w:sz w:val="24"/>
        </w:rPr>
        <w:br/>
        <w:t>по Свердловской области</w:t>
      </w:r>
    </w:p>
    <w:p w:rsidR="00FF089D" w:rsidRDefault="00FF089D">
      <w:pPr>
        <w:pStyle w:val="ConsPlusNormal"/>
        <w:jc w:val="both"/>
        <w:rPr>
          <w:rFonts w:ascii="Times New Roman" w:hAnsi="Times New Roman"/>
          <w:sz w:val="16"/>
        </w:rPr>
      </w:pPr>
    </w:p>
    <w:p w:rsidR="00FF089D" w:rsidRDefault="00FF089D">
      <w:pPr>
        <w:pStyle w:val="ConsPlusNormal"/>
        <w:jc w:val="both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1. </w:t>
      </w:r>
      <w:r>
        <w:rPr>
          <w:rFonts w:ascii="Times New Roman" w:hAnsi="Times New Roman"/>
          <w:sz w:val="24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№2 Межрайонной инспекции ФНС России № 16 по Свердловской области относится к старшей группе должностей гражданской службы категории "специалисты".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</w:t>
      </w:r>
      <w:bookmarkStart w:id="0" w:name="_GoBack"/>
      <w:bookmarkEnd w:id="0"/>
      <w:r w:rsidR="00722A78" w:rsidRPr="00200777">
        <w:rPr>
          <w:rFonts w:ascii="Times New Roman" w:hAnsi="Times New Roman"/>
          <w:sz w:val="24"/>
          <w:szCs w:val="24"/>
        </w:rPr>
        <w:t>11-3-4-09</w:t>
      </w:r>
      <w:r w:rsidR="00722A7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</w:rPr>
        <w:t>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b/>
          <w:sz w:val="24"/>
        </w:rPr>
      </w:pPr>
      <w:r>
        <w:rPr>
          <w:rStyle w:val="FontStyle350"/>
          <w:sz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: </w:t>
      </w:r>
      <w:r>
        <w:rPr>
          <w:rFonts w:ascii="Times New Roman" w:hAnsi="Times New Roman"/>
          <w:sz w:val="24"/>
        </w:rPr>
        <w:t>Регулирование налоговой деятельности.</w:t>
      </w:r>
    </w:p>
    <w:p w:rsidR="00FF089D" w:rsidRDefault="00F25B0F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>:</w:t>
      </w:r>
      <w:r>
        <w:rPr>
          <w:rFonts w:ascii="Times New Roman" w:hAnsi="Times New Roman"/>
          <w:sz w:val="24"/>
        </w:rPr>
        <w:t xml:space="preserve"> виды профессиональной служебной деятельности, входящие в область «Администрирование и контроль за правильностью исчисления, полнотой и своевременностью уплаты налогов и сборов»</w:t>
      </w:r>
      <w:r>
        <w:rPr>
          <w:rStyle w:val="FontStyle350"/>
          <w:sz w:val="24"/>
        </w:rPr>
        <w:t xml:space="preserve">.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16 по Свердловской области.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722A78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замещается другим работником отдела, в соответствии с приказом начальника инспекции.</w:t>
      </w:r>
    </w:p>
    <w:p w:rsidR="00FF089D" w:rsidRDefault="00FF089D">
      <w:pPr>
        <w:pStyle w:val="ConsPlusNormal"/>
        <w:jc w:val="center"/>
        <w:outlineLvl w:val="1"/>
        <w:rPr>
          <w:rFonts w:ascii="Times New Roman" w:hAnsi="Times New Roman"/>
          <w:b/>
          <w:sz w:val="20"/>
        </w:rPr>
      </w:pPr>
    </w:p>
    <w:p w:rsidR="00FF089D" w:rsidRDefault="00F25B0F" w:rsidP="00F25B0F">
      <w:pPr>
        <w:spacing w:after="0" w:line="240" w:lineRule="auto"/>
        <w:jc w:val="center"/>
        <w:rPr>
          <w:rStyle w:val="FontStyle270"/>
          <w:sz w:val="24"/>
        </w:rPr>
      </w:pPr>
      <w:r>
        <w:rPr>
          <w:rStyle w:val="FontStyle270"/>
          <w:sz w:val="24"/>
        </w:rPr>
        <w:t>П. Квалификационные требования для замещения должности гражданской службы</w:t>
      </w:r>
    </w:p>
    <w:p w:rsidR="00FF089D" w:rsidRDefault="00F25B0F" w:rsidP="00F25B0F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6. Для замещения должности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 устанавливаются следующие требования.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6.1.</w:t>
      </w:r>
      <w:r>
        <w:rPr>
          <w:rFonts w:ascii="Times New Roman" w:hAnsi="Times New Roman"/>
          <w:sz w:val="24"/>
        </w:rPr>
        <w:t> Наличие высшего образования.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 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6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№58-ФЗ «О системе государственной службы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 xml:space="preserve">. </w:t>
      </w:r>
    </w:p>
    <w:p w:rsidR="00FF089D" w:rsidRDefault="00F25B0F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6.3. Наличие профессиональных знаний: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6.3.1. В сфере законодательства Российской Федерации: </w:t>
      </w:r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организаций".</w:t>
      </w:r>
    </w:p>
    <w:p w:rsidR="00FF089D" w:rsidRDefault="00F25B0F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color w:val="FF0000"/>
          <w:sz w:val="24"/>
        </w:rPr>
        <w:t xml:space="preserve"> </w:t>
      </w:r>
      <w:r w:rsidR="00B26A41">
        <w:rPr>
          <w:rStyle w:val="FontStyle350"/>
          <w:color w:val="FF0000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отдела камеральных проверок №2</w:t>
      </w:r>
      <w:r>
        <w:rPr>
          <w:rStyle w:val="FontStyle350"/>
          <w:sz w:val="24"/>
        </w:rPr>
        <w:t xml:space="preserve"> должен знать иные нормативные правовые акты и служебные документы, регулирующие вопросы, </w:t>
      </w:r>
      <w:r>
        <w:rPr>
          <w:rStyle w:val="FontStyle350"/>
          <w:sz w:val="24"/>
        </w:rPr>
        <w:lastRenderedPageBreak/>
        <w:t>связанные с областью и видом его профессиональной служебной деятельности.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6.3.2. Иные профессиональные знания:</w:t>
      </w:r>
      <w:r>
        <w:rPr>
          <w:rFonts w:ascii="Times New Roman" w:hAnsi="Times New Roman"/>
          <w:sz w:val="24"/>
        </w:rPr>
        <w:t xml:space="preserve"> основы экономики, финансов и кредита, бухгалтерского и налогового учета; теоретические основы налогообложения;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6.4. Наличие функциональных знаний: </w:t>
      </w:r>
      <w:r>
        <w:rPr>
          <w:rFonts w:ascii="Times New Roman" w:hAnsi="Times New Roman"/>
          <w:sz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</w:rPr>
      </w:pPr>
      <w:r>
        <w:rPr>
          <w:rStyle w:val="FontStyle350"/>
          <w:sz w:val="24"/>
        </w:rPr>
        <w:t xml:space="preserve">6.5. Наличие базовых умений: </w:t>
      </w:r>
      <w:r>
        <w:rPr>
          <w:rFonts w:ascii="Times New Roman" w:hAnsi="Times New Roman"/>
          <w:sz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>
        <w:rPr>
          <w:rFonts w:ascii="Times New Roman" w:hAnsi="Times New Roman"/>
          <w:b/>
          <w:spacing w:val="-2"/>
          <w:sz w:val="24"/>
        </w:rPr>
        <w:t xml:space="preserve">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6.6. Наличие профессиональных умений: </w:t>
      </w:r>
      <w:r>
        <w:rPr>
          <w:rFonts w:ascii="Times New Roman" w:hAnsi="Times New Roman"/>
          <w:sz w:val="24"/>
        </w:rP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6.7. Наличие функциональных умений: </w:t>
      </w:r>
      <w:r>
        <w:rPr>
          <w:rFonts w:ascii="Times New Roman" w:hAnsi="Times New Roman"/>
          <w:sz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FF089D" w:rsidRDefault="00FF089D">
      <w:pPr>
        <w:pStyle w:val="ConsPlusNormal"/>
        <w:jc w:val="both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 xml:space="preserve">в его отношении, предусмотрены статьями 14, 15, 17, 18 Федерального закона от 27 июля </w:t>
      </w:r>
      <w:r>
        <w:rPr>
          <w:rFonts w:ascii="Times New Roman" w:hAnsi="Times New Roman"/>
          <w:sz w:val="24"/>
        </w:rPr>
        <w:lastRenderedPageBreak/>
        <w:t>2004 г. № 79-ФЗ "О государственной гражданской службе Российской Федерации".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 xml:space="preserve">осуществлять контроль за соблюдением законодательства о налогах и сборах, валютного законодательства индивидуальными предпринимателями и другими лицами, согласно списка распределения начальника отдела;  </w:t>
      </w:r>
    </w:p>
    <w:p w:rsidR="00FF089D" w:rsidRDefault="00F25B0F">
      <w:pPr>
        <w:pStyle w:val="23"/>
        <w:spacing w:after="0" w:line="240" w:lineRule="auto"/>
        <w:ind w:left="0" w:firstLine="709"/>
        <w:jc w:val="both"/>
      </w:pPr>
      <w:r>
        <w:t>осуществлять камеральные налоговые проверки налогоплательщиков - индивидуальных предпринимателей на основе представленных налоговых деклараций по 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налогу, единому налогу на вмененный доход, патентной системе налогообложения);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камеральные налоговые проверки налогоплательщиков - индивидуальных предпринимателей, применяющих общую систему налогообложения (налогу на доходы физических лиц, налогу на добавленную стоимость  и иным);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меры, предусмотренные п.3 ст.76 НК РФ, к налогоплательщикам, не представившим в установленный срок налоговые декларации;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проверять правильность и полноту отражения в карточке с расчетов с бюджетом сумм налогов, пеней, штрафов, доначисленных по результатам проведенных камеральных налоговых проверок;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запрашивать в порядке, установленном п.2, 3 ст.86 НК РФ, в банках </w:t>
      </w:r>
      <w:hyperlink r:id="rId10" w:history="1">
        <w:r>
          <w:rPr>
            <w:rFonts w:ascii="Times New Roman" w:hAnsi="Times New Roman"/>
            <w:sz w:val="24"/>
          </w:rPr>
          <w:t>выписки</w:t>
        </w:r>
      </w:hyperlink>
      <w:r>
        <w:rPr>
          <w:rFonts w:ascii="Times New Roman" w:hAnsi="Times New Roman"/>
          <w:sz w:val="24"/>
        </w:rPr>
        <w:t xml:space="preserve"> по операциям на счетах индивидуальных предпринимателей;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в порядке, установленном ст.90 НК РФ, допросы свидетелей, направлять поручения на проведении допросов свидетелей в иные налоговые органы;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специалиста для оказания содействия в осуществлении налогового контроля в порядке, установленном ст.96 НК РФ;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истребовать при проведении камеральной налоговой проверки документы в порядке, установленном ст.93, 93.1 НК РФ;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АИС налог-3  и на бумажных носителях;</w:t>
      </w:r>
    </w:p>
    <w:p w:rsidR="00FF089D" w:rsidRDefault="00F25B0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>обеспечивать своевременную передачу материалов камеральных налоговых проверок в юридический отдел для оформления исковых заявлений на взыскание налогов, пени, штрафных санкций;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>направлять в отдел предпроверочного анализа и истребования документов материалы камеральных налоговых проверок для решения вопроса о целесообразности включения в  план выездных налоговых проверок;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применять обеспечительные меры, в соответствии с пунктом 10 статьи 101 Налогового кодекса Российской Федерации,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решении.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направлять в правоохранительные органы материалы о выявленных налоговых правонарушениях, в следственные органа для решения вопроса о возбуждении уголовных дел;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 по делам об административных правонарушениях (составляет протоколы об административных правонарушениях);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участие в рассмотрении материалов камеральных налоговых проверок;</w:t>
      </w:r>
    </w:p>
    <w:p w:rsidR="00FF089D" w:rsidRDefault="00F25B0F">
      <w:pPr>
        <w:pStyle w:val="23"/>
        <w:spacing w:after="0" w:line="240" w:lineRule="auto"/>
        <w:ind w:left="0"/>
        <w:jc w:val="both"/>
      </w:pPr>
      <w:r>
        <w:tab/>
        <w:t>представлять интересы инспекции в судах и других учреждениях;</w:t>
      </w:r>
    </w:p>
    <w:p w:rsidR="00FF089D" w:rsidRDefault="00F25B0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производить своевременную подготовку ответов на письменные запросы налогоплательщиков, на заявления и жалобы граждан;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FF089D" w:rsidRDefault="00F25B0F">
      <w:pPr>
        <w:tabs>
          <w:tab w:val="left" w:pos="720"/>
        </w:tabs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исполнять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хранить государственную, налоговую и иную охраняемую законом тайну; не разглашает ставшую известной служебную информацию;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коррупционных правонарушений;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исполнительскую и трудовую дисциплины;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служебного удостоверения;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делопроизводство, в том числе с применением программного комплекса «СЭД-ИФНС» и обеспечивать сохранность номенклатурных дел;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налогоплательщиков, документов налоговых проверок и иных документов;</w:t>
      </w:r>
      <w:r>
        <w:rPr>
          <w:rFonts w:ascii="Times New Roman" w:hAnsi="Times New Roman"/>
          <w:b/>
          <w:sz w:val="24"/>
        </w:rPr>
        <w:t xml:space="preserve">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задания управления в пределах своей компетенции;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другие обязанности по поручению начальника отдела;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 ходе камеральных налоговых проверок мероприятия по реализации полномочий, предусмотренных п.п.2 п.2 ст.45 НК РФ;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деятельности (метод контроля – самоконтроль) по объектам внутреннего контроля (операциям технологических процессов).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ведение Журнала учета результатов внутреннего контроля деятельности по технологическим процессам ФНС России;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имеет право:</w:t>
      </w:r>
    </w:p>
    <w:p w:rsidR="00FF089D" w:rsidRDefault="00F25B0F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налогоплательщика документы по 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FF089D" w:rsidRDefault="00F25B0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вносить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FF089D" w:rsidRDefault="00F25B0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привлекать для проведения налогового контроля специалистов, экспертов, переводчиков;</w:t>
      </w:r>
    </w:p>
    <w:p w:rsidR="00FF089D" w:rsidRDefault="00F25B0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F089D" w:rsidRDefault="00F25B0F">
      <w:pPr>
        <w:pStyle w:val="23"/>
        <w:spacing w:after="0" w:line="240" w:lineRule="auto"/>
        <w:ind w:left="0"/>
        <w:jc w:val="both"/>
      </w:pPr>
      <w:r>
        <w:t xml:space="preserve">           представлять интересы инспекции в судах и других учреждениях (на основании доверенности).</w:t>
      </w:r>
    </w:p>
    <w:p w:rsidR="00FF089D" w:rsidRDefault="00F25B0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принимать участие в подготовке документов для предъявления в суды общей юрисдикции и арбитражные суды исков.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«Для служебного пользования»;</w:t>
      </w:r>
      <w:r>
        <w:rPr>
          <w:rFonts w:ascii="Times New Roman" w:hAnsi="Times New Roman"/>
          <w:b/>
          <w:sz w:val="24"/>
        </w:rPr>
        <w:t xml:space="preserve">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вносить предложения начальнику отдела по улучшению и совершенствованию организации работы на своем рабочем месте.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№2,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FF089D" w:rsidRDefault="00F25B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государственный налоговый инспектор отдела несет ответственность: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FF089D" w:rsidRDefault="00F25B0F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FF089D" w:rsidRDefault="00FF089D">
      <w:pPr>
        <w:pStyle w:val="ConsPlusNormal"/>
        <w:jc w:val="both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информации для руководства инспекции;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оценке результатов работы государственных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внесение предложений по проекту нормативного правового акта.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руководства инспекции, начальника отдела.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</w:t>
      </w:r>
      <w:r>
        <w:t> </w:t>
      </w:r>
      <w:r>
        <w:rPr>
          <w:rFonts w:ascii="Times New Roman" w:hAnsi="Times New Roman"/>
          <w:sz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гражданам и организациям в соответствии с административным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F089D" w:rsidRDefault="00FF089D">
      <w:pPr>
        <w:pStyle w:val="ConsPlusNormal"/>
        <w:ind w:firstLine="540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 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проведенных камеральных налоговых проверок; 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исполненных служебных записок, поступивших в отдел от других отделов инспекции;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представленных налогоплательщиками уточненных (корректирующих) деклараций в процессе проведенных камеральных проверок, 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иным.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Качественным показателям: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взыскания доначисленных в ходе камеральных проверок сумм налогов, пеней и штрафов;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полноты выполнения заданий и поручений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 качеству  проведенных аналитических выборок;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направленных требований в соответствии со ст.93, 93.1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 направленных  запросов в банки  в соответствии  с п. 2,3  ст. 86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представленных  уточненных  налоговых  деклараций, расчетов и иных документов, служащих основанием для исчисления и уплаты налогов и сборов;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направленных  требований о предоставлении пояснений   в  соответствии  с п. 1 ст. 88 НК РФ;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проведенных камеральных проверок, в том числе углубленных;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 качеству отработки писем  управления и инспекций в отношении  налогоплательщиков;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качеству выполнения заданий и поручений управления и руководства инспекции.</w:t>
      </w:r>
    </w:p>
    <w:p w:rsidR="00FF089D" w:rsidRDefault="00FF089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CB4445" w:rsidRDefault="00CB444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CB4445" w:rsidRDefault="00CB444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FF089D" w:rsidRDefault="00F25B0F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 ОКП№2                                                                                         Е.В.Муравьева</w:t>
      </w:r>
    </w:p>
    <w:p w:rsidR="00F25B0F" w:rsidRDefault="00F25B0F">
      <w:pPr>
        <w:pStyle w:val="ConsPlusNonformat"/>
        <w:jc w:val="both"/>
        <w:rPr>
          <w:rFonts w:ascii="Times New Roman" w:hAnsi="Times New Roman"/>
          <w:sz w:val="24"/>
        </w:rPr>
      </w:pPr>
    </w:p>
    <w:p w:rsidR="00F25B0F" w:rsidRDefault="00F25B0F">
      <w:pPr>
        <w:pStyle w:val="ConsPlusNonformat"/>
        <w:jc w:val="both"/>
        <w:rPr>
          <w:rFonts w:ascii="Times New Roman" w:hAnsi="Times New Roman"/>
          <w:sz w:val="24"/>
        </w:rPr>
      </w:pPr>
    </w:p>
    <w:sectPr w:rsidR="00F25B0F" w:rsidSect="00F25B0F">
      <w:headerReference w:type="default" r:id="rId11"/>
      <w:pgSz w:w="11906" w:h="16838"/>
      <w:pgMar w:top="567" w:right="567" w:bottom="567" w:left="1701" w:header="34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A41" w:rsidRDefault="00B26A41">
      <w:pPr>
        <w:spacing w:after="0" w:line="240" w:lineRule="auto"/>
      </w:pPr>
      <w:r>
        <w:separator/>
      </w:r>
    </w:p>
  </w:endnote>
  <w:endnote w:type="continuationSeparator" w:id="0">
    <w:p w:rsidR="00B26A41" w:rsidRDefault="00B2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A41" w:rsidRDefault="00B26A41">
      <w:pPr>
        <w:spacing w:after="0" w:line="240" w:lineRule="auto"/>
      </w:pPr>
      <w:r>
        <w:separator/>
      </w:r>
    </w:p>
  </w:footnote>
  <w:footnote w:type="continuationSeparator" w:id="0">
    <w:p w:rsidR="00B26A41" w:rsidRDefault="00B26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A41" w:rsidRDefault="00B26A41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DB5454">
      <w:rPr>
        <w:rFonts w:ascii="Times New Roman" w:hAnsi="Times New Roman"/>
        <w:noProof/>
      </w:rPr>
      <w:t>8</w:t>
    </w:r>
    <w:r>
      <w:rPr>
        <w:rFonts w:ascii="Times New Roman" w:hAnsi="Times New Roman"/>
      </w:rPr>
      <w:fldChar w:fldCharType="end"/>
    </w:r>
  </w:p>
  <w:p w:rsidR="00B26A41" w:rsidRDefault="00B26A41">
    <w:pPr>
      <w:pStyle w:val="a6"/>
      <w:jc w:val="center"/>
      <w:rPr>
        <w:rFonts w:ascii="Times New Roman" w:hAnsi="Times New Roman"/>
      </w:rPr>
    </w:pPr>
  </w:p>
  <w:p w:rsidR="00B26A41" w:rsidRDefault="00B26A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89D"/>
    <w:rsid w:val="002F5D87"/>
    <w:rsid w:val="0033075C"/>
    <w:rsid w:val="007053DD"/>
    <w:rsid w:val="00722A78"/>
    <w:rsid w:val="00733889"/>
    <w:rsid w:val="00B26A41"/>
    <w:rsid w:val="00CB4445"/>
    <w:rsid w:val="00DB5454"/>
    <w:rsid w:val="00E5646D"/>
    <w:rsid w:val="00F25B0F"/>
    <w:rsid w:val="00FF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B50289F-CEEC-4820-A38F-E0ED6D57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212">
    <w:name w:val="Основной текст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3">
    <w:name w:val="Основной текст 21"/>
    <w:basedOn w:val="1"/>
    <w:link w:val="212"/>
    <w:rPr>
      <w:rFonts w:ascii="Times New Roman" w:hAnsi="Times New Roman"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8">
    <w:name w:val="Body Text Indent"/>
    <w:basedOn w:val="a"/>
    <w:link w:val="a9"/>
    <w:pPr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32C873D2A802F4595859FF7B5AFA4E1498E3C3304AC3EEE935460D0ED47969B785826FB928F0E0A9ND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4174</Words>
  <Characters>23796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Екатерина Владимировна</dc:creator>
  <cp:lastModifiedBy>Ставникова Наталья Алексеевна</cp:lastModifiedBy>
  <cp:revision>4</cp:revision>
  <cp:lastPrinted>2020-12-18T11:17:00Z</cp:lastPrinted>
  <dcterms:created xsi:type="dcterms:W3CDTF">2021-07-02T09:47:00Z</dcterms:created>
  <dcterms:modified xsi:type="dcterms:W3CDTF">2021-07-09T05:28:00Z</dcterms:modified>
</cp:coreProperties>
</file>